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8E" w:rsidRDefault="00C63F8E"/>
    <w:p w:rsidR="000A790D" w:rsidRDefault="000A790D"/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r w:rsidRPr="00417C15">
        <w:rPr>
          <w:rStyle w:val="Pogrubienie"/>
        </w:rPr>
        <w:t xml:space="preserve">Dnia 01.03.2017 r. Stowarzyszenie Lokalna Grupa Działania „Wokół Łysej Góry” jako lider projektu </w:t>
      </w:r>
      <w:r>
        <w:rPr>
          <w:rStyle w:val="Pogrubienie"/>
        </w:rPr>
        <w:t xml:space="preserve">wraz ze Stowarzyszeniem Rozwoju Wsi Świętokrzyskiej </w:t>
      </w:r>
      <w:r w:rsidRPr="00417C15">
        <w:rPr>
          <w:rStyle w:val="Pogrubienie"/>
        </w:rPr>
        <w:t>rozpoczęło realizację projektu: „LGD-</w:t>
      </w:r>
      <w:proofErr w:type="spellStart"/>
      <w:r w:rsidRPr="00417C15">
        <w:rPr>
          <w:rStyle w:val="Pogrubienie"/>
        </w:rPr>
        <w:t>owskie</w:t>
      </w:r>
      <w:proofErr w:type="spellEnd"/>
      <w:r w:rsidRPr="00417C15">
        <w:rPr>
          <w:rStyle w:val="Pogrubienie"/>
        </w:rPr>
        <w:t xml:space="preserve"> wsparcie w biznesowym starcie”. Projekt realizowany jest w partnerstwie z 14 LGD z woj. świętokrzyskiego, na podstawie umowy nr RPSW.10.04.01-26-0081/16-00, podpisanej z Wojewódzkim Urzędem Pracy w Kielcach, pełniącym rolę Instytucji Pośredniczącej w ramach Regionalnego Programu Operacyjnego Województwa Świętokrzyskiego na lata 2014 – 2020.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r w:rsidRPr="00417C15">
        <w:rPr>
          <w:rStyle w:val="Pogrubienie"/>
        </w:rPr>
        <w:t>Projekt</w:t>
      </w:r>
      <w:r w:rsidRPr="00417C15">
        <w:t> skierowany jest do </w:t>
      </w:r>
      <w:r w:rsidRPr="00417C15">
        <w:rPr>
          <w:rStyle w:val="Pogrubienie"/>
        </w:rPr>
        <w:t>osób powyżej 29 roku życia</w:t>
      </w:r>
      <w:r w:rsidRPr="00417C15">
        <w:t> (na dzień rozpoczęcia udziału w projekcie ukończone 30 lat), z obszarów wiejskich z terenu woj. świętokrzyskiego, </w:t>
      </w:r>
      <w:r w:rsidRPr="00417C15">
        <w:rPr>
          <w:rStyle w:val="Pogrubienie"/>
        </w:rPr>
        <w:t>zamierzających rozpocząć prowadzenie działalności gospodarczej</w:t>
      </w:r>
      <w:r w:rsidRPr="00417C15">
        <w:t>, które nie prowadziły własnej firmy w ciągu ostatnich 12 miesięcy.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r w:rsidRPr="00417C15">
        <w:rPr>
          <w:rStyle w:val="Pogrubienie"/>
        </w:rPr>
        <w:t>W projekcie mogą wziąć udział:</w:t>
      </w:r>
      <w:r w:rsidRPr="00417C15">
        <w:br/>
        <w:t>1. osoby bezrobotne (I, II profil pomocy określany przez MUP/PUP w czasie wydawania zaświadczenia), poszukujące pracy, bierne zawodowo,</w:t>
      </w:r>
      <w:r w:rsidRPr="00417C15">
        <w:br/>
        <w:t>2. osoby odchodzące z rolnictwa lub członkowie ich rodzin zarejestrowani jako bezrobotni, których gospodarstwa rolne nie przekraczają 2 ha przeliczeniowych,</w:t>
      </w:r>
      <w:r w:rsidRPr="00417C15">
        <w:br/>
        <w:t>3. osoby z w/w grup znajdujące się w szczególnej sytuacji na rynku pracy, tj.</w:t>
      </w:r>
      <w:r w:rsidRPr="00417C15">
        <w:br/>
        <w:t>– kobiety,</w:t>
      </w:r>
      <w:r w:rsidRPr="00417C15">
        <w:br/>
        <w:t>– osoby z niepełnosprawnościami</w:t>
      </w:r>
      <w:r w:rsidRPr="00417C15">
        <w:br/>
        <w:t>– osoby z terenów wiejskich,</w:t>
      </w:r>
      <w:r w:rsidRPr="00417C15">
        <w:br/>
        <w:t>– osoby po 50 roku życia,</w:t>
      </w:r>
      <w:r w:rsidRPr="00417C15">
        <w:br/>
        <w:t>– osoby niskowykwalifikowane,</w:t>
      </w:r>
      <w:r w:rsidRPr="00417C15">
        <w:br/>
        <w:t>– osoby długotrwale bezrobotne.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r w:rsidRPr="00417C15">
        <w:rPr>
          <w:rStyle w:val="Pogrubienie"/>
        </w:rPr>
        <w:t>W ramach projektu Uczestnikom przysługiwać będzie: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r w:rsidRPr="00417C15">
        <w:t>– </w:t>
      </w:r>
      <w:r w:rsidRPr="00417C15">
        <w:rPr>
          <w:rStyle w:val="Pogrubienie"/>
        </w:rPr>
        <w:t>dotacja</w:t>
      </w:r>
      <w:r w:rsidRPr="00417C15">
        <w:t> na rozpoczęcie działalności gospodarczej </w:t>
      </w:r>
      <w:r w:rsidRPr="00417C15">
        <w:rPr>
          <w:rStyle w:val="Pogrubienie"/>
        </w:rPr>
        <w:t>w wysokości 21 000 zł,</w:t>
      </w:r>
      <w:r w:rsidRPr="00417C15">
        <w:br/>
        <w:t>– </w:t>
      </w:r>
      <w:r w:rsidRPr="00417C15">
        <w:rPr>
          <w:rStyle w:val="Pogrubienie"/>
        </w:rPr>
        <w:t>wsparcie pomostowe</w:t>
      </w:r>
      <w:r w:rsidRPr="00417C15">
        <w:t> w wysokości </w:t>
      </w:r>
      <w:r w:rsidRPr="00417C15">
        <w:rPr>
          <w:b/>
        </w:rPr>
        <w:t>1 1</w:t>
      </w:r>
      <w:r w:rsidRPr="00417C15">
        <w:rPr>
          <w:rStyle w:val="Pogrubienie"/>
        </w:rPr>
        <w:t>00 zł przez okres 6 miesięcy,</w:t>
      </w:r>
      <w:r w:rsidRPr="00417C15">
        <w:br/>
        <w:t>– wsparcie szkoleniowo – doradcze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r w:rsidRPr="00417C15">
        <w:t>– catering w czasie trwania szkoleń,</w:t>
      </w:r>
      <w:r w:rsidRPr="00417C15">
        <w:br/>
        <w:t>– materiały szkoleniowe.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  <w:r w:rsidRPr="00417C15">
        <w:rPr>
          <w:rStyle w:val="Pogrubienie"/>
        </w:rPr>
        <w:t>Rekrutację do projektu „LGD-</w:t>
      </w:r>
      <w:proofErr w:type="spellStart"/>
      <w:r w:rsidRPr="00417C15">
        <w:rPr>
          <w:rStyle w:val="Pogrubienie"/>
        </w:rPr>
        <w:t>owskie</w:t>
      </w:r>
      <w:proofErr w:type="spellEnd"/>
      <w:r w:rsidRPr="00417C15">
        <w:rPr>
          <w:rStyle w:val="Pogrubienie"/>
        </w:rPr>
        <w:t xml:space="preserve"> wsparcie w biznesowym starcie”</w:t>
      </w:r>
      <w:r w:rsidRPr="00417C15">
        <w:t> planowana jest z dniem </w:t>
      </w:r>
      <w:r w:rsidRPr="00417C15">
        <w:rPr>
          <w:rStyle w:val="Pogrubienie"/>
        </w:rPr>
        <w:t>20 kwietnia 2017 r.</w:t>
      </w:r>
    </w:p>
    <w:p w:rsidR="000A790D" w:rsidRPr="00417C15" w:rsidRDefault="000A790D" w:rsidP="000A790D">
      <w:pPr>
        <w:pStyle w:val="NormalnyWeb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0A790D" w:rsidRPr="00417C15" w:rsidSect="00C63F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57" w:rsidRDefault="00AE3957" w:rsidP="00C63F8E">
      <w:pPr>
        <w:spacing w:after="0" w:line="240" w:lineRule="auto"/>
      </w:pPr>
      <w:r>
        <w:separator/>
      </w:r>
    </w:p>
  </w:endnote>
  <w:endnote w:type="continuationSeparator" w:id="0">
    <w:p w:rsidR="00AE3957" w:rsidRDefault="00AE3957" w:rsidP="00C6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8E" w:rsidRDefault="000A790D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C63F8E" w:rsidRDefault="000A790D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3F8E" w:rsidRDefault="00C63F8E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63F8E" w:rsidRDefault="000A790D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57" w:rsidRDefault="00AE3957" w:rsidP="00C63F8E">
      <w:pPr>
        <w:spacing w:after="0" w:line="240" w:lineRule="auto"/>
      </w:pPr>
      <w:r>
        <w:separator/>
      </w:r>
    </w:p>
  </w:footnote>
  <w:footnote w:type="continuationSeparator" w:id="0">
    <w:p w:rsidR="00AE3957" w:rsidRDefault="00AE3957" w:rsidP="00C6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8E" w:rsidRDefault="000A790D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F8E"/>
    <w:rsid w:val="000A790D"/>
    <w:rsid w:val="00766E49"/>
    <w:rsid w:val="00AE3957"/>
    <w:rsid w:val="00C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12460-5488-4ACE-97CB-460975EA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rsid w:val="00C63F8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C63F8E"/>
    <w:pPr>
      <w:spacing w:after="140" w:line="288" w:lineRule="auto"/>
    </w:pPr>
  </w:style>
  <w:style w:type="paragraph" w:styleId="Lista">
    <w:name w:val="List"/>
    <w:basedOn w:val="Tretekstu"/>
    <w:rsid w:val="00C63F8E"/>
    <w:rPr>
      <w:rFonts w:cs="FreeSans"/>
    </w:rPr>
  </w:style>
  <w:style w:type="paragraph" w:styleId="Podpis">
    <w:name w:val="Signature"/>
    <w:basedOn w:val="Normalny"/>
    <w:rsid w:val="00C63F8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C63F8E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A79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790D"/>
    <w:rPr>
      <w:b/>
      <w:bCs/>
    </w:rPr>
  </w:style>
  <w:style w:type="character" w:styleId="Hipercze">
    <w:name w:val="Hyperlink"/>
    <w:uiPriority w:val="99"/>
    <w:semiHidden/>
    <w:unhideWhenUsed/>
    <w:rsid w:val="000A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2017-03-28T18:05:00Z</dcterms:created>
  <dcterms:modified xsi:type="dcterms:W3CDTF">2017-03-29T09:34:00Z</dcterms:modified>
  <dc:language>pl-PL</dc:language>
</cp:coreProperties>
</file>