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F6B3" w14:textId="3FE11F19" w:rsidR="00FC736A" w:rsidRDefault="00FB112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  <w:r w:rsidR="00FC736A">
        <w:rPr>
          <w:b/>
          <w:bCs/>
        </w:rPr>
        <w:t>Uchwała Zarządu</w:t>
      </w:r>
    </w:p>
    <w:p w14:paraId="47980459" w14:textId="77777777" w:rsidR="00FC736A" w:rsidRDefault="00FC736A">
      <w:pPr>
        <w:pStyle w:val="Default"/>
        <w:jc w:val="center"/>
        <w:rPr>
          <w:b/>
          <w:bCs/>
        </w:rPr>
      </w:pPr>
      <w:r>
        <w:rPr>
          <w:b/>
          <w:bCs/>
        </w:rPr>
        <w:t>Stowarzyszenia Rozwoju Wsi Świętokrzyskiej</w:t>
      </w:r>
    </w:p>
    <w:p w14:paraId="2DEBA393" w14:textId="61577D6A" w:rsidR="00FC736A" w:rsidRDefault="00C836D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nr </w:t>
      </w:r>
      <w:r w:rsidR="00C064E7">
        <w:rPr>
          <w:b/>
          <w:bCs/>
        </w:rPr>
        <w:t>4</w:t>
      </w:r>
      <w:r w:rsidR="006834B7">
        <w:rPr>
          <w:b/>
          <w:bCs/>
        </w:rPr>
        <w:t>/</w:t>
      </w:r>
      <w:r>
        <w:rPr>
          <w:b/>
          <w:bCs/>
        </w:rPr>
        <w:t>20</w:t>
      </w:r>
      <w:r w:rsidR="006330A3">
        <w:rPr>
          <w:b/>
          <w:bCs/>
        </w:rPr>
        <w:t>2</w:t>
      </w:r>
      <w:r w:rsidR="00C064E7">
        <w:rPr>
          <w:b/>
          <w:bCs/>
        </w:rPr>
        <w:t>3</w:t>
      </w:r>
    </w:p>
    <w:p w14:paraId="43EEFEB1" w14:textId="07342B2B" w:rsidR="00FC736A" w:rsidRDefault="00C836D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 dn. </w:t>
      </w:r>
      <w:r w:rsidR="00C064E7">
        <w:rPr>
          <w:b/>
          <w:bCs/>
        </w:rPr>
        <w:t>31 stycznia</w:t>
      </w:r>
      <w:r w:rsidR="00941E25">
        <w:rPr>
          <w:b/>
          <w:bCs/>
        </w:rPr>
        <w:t xml:space="preserve"> </w:t>
      </w:r>
      <w:r w:rsidR="00533348">
        <w:rPr>
          <w:b/>
          <w:bCs/>
        </w:rPr>
        <w:t>20</w:t>
      </w:r>
      <w:r w:rsidR="006330A3">
        <w:rPr>
          <w:b/>
          <w:bCs/>
        </w:rPr>
        <w:t>2</w:t>
      </w:r>
      <w:r w:rsidR="00C064E7">
        <w:rPr>
          <w:b/>
          <w:bCs/>
        </w:rPr>
        <w:t>3</w:t>
      </w:r>
      <w:r w:rsidR="00FC736A">
        <w:rPr>
          <w:b/>
          <w:bCs/>
        </w:rPr>
        <w:t xml:space="preserve"> r.</w:t>
      </w:r>
    </w:p>
    <w:p w14:paraId="42ADA04C" w14:textId="153C8B5F" w:rsidR="00FC736A" w:rsidRDefault="00FC736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w sprawie zwołania </w:t>
      </w:r>
      <w:r w:rsidR="005B1BA3">
        <w:rPr>
          <w:b/>
          <w:bCs/>
        </w:rPr>
        <w:t>Sprawozdawcz</w:t>
      </w:r>
      <w:r w:rsidR="00A50EA9">
        <w:rPr>
          <w:b/>
          <w:bCs/>
        </w:rPr>
        <w:t>ego</w:t>
      </w:r>
      <w:r w:rsidR="005B1BA3">
        <w:rPr>
          <w:b/>
          <w:bCs/>
        </w:rPr>
        <w:t xml:space="preserve"> </w:t>
      </w:r>
      <w:r>
        <w:rPr>
          <w:b/>
          <w:bCs/>
        </w:rPr>
        <w:t>Walnego Zebrania</w:t>
      </w:r>
      <w:r w:rsidR="00D6077F">
        <w:rPr>
          <w:b/>
          <w:bCs/>
        </w:rPr>
        <w:t>.</w:t>
      </w:r>
    </w:p>
    <w:p w14:paraId="19EB4ED7" w14:textId="77777777" w:rsidR="00FC736A" w:rsidRDefault="00FC736A">
      <w:pPr>
        <w:pStyle w:val="Default"/>
        <w:jc w:val="center"/>
      </w:pPr>
    </w:p>
    <w:p w14:paraId="733C4FAA" w14:textId="77777777" w:rsidR="00017B34" w:rsidRDefault="00017B34" w:rsidP="00017B34">
      <w:pPr>
        <w:pStyle w:val="Default"/>
        <w:jc w:val="both"/>
      </w:pPr>
      <w:r>
        <w:t xml:space="preserve">Na podstawie § 19 ust. 3 oraz § 23 ust. 2 lit. </w:t>
      </w:r>
      <w:r w:rsidRPr="00F57242">
        <w:rPr>
          <w:color w:val="auto"/>
        </w:rPr>
        <w:t>g</w:t>
      </w:r>
      <w:r>
        <w:rPr>
          <w:color w:val="auto"/>
        </w:rPr>
        <w:t>)</w:t>
      </w:r>
      <w:r>
        <w:t xml:space="preserve"> Statutu Stowarzyszenia Rozwoju Wsi Świętokrzyskiej uchwala się co następuje:</w:t>
      </w:r>
    </w:p>
    <w:p w14:paraId="6BC92A7C" w14:textId="77777777" w:rsidR="00017B34" w:rsidRDefault="00017B34" w:rsidP="00017B34">
      <w:pPr>
        <w:pStyle w:val="Default"/>
        <w:jc w:val="center"/>
      </w:pPr>
    </w:p>
    <w:p w14:paraId="1F6FCF75" w14:textId="77777777" w:rsidR="00017B34" w:rsidRDefault="00017B34" w:rsidP="00017B34">
      <w:pPr>
        <w:pStyle w:val="Default"/>
        <w:jc w:val="center"/>
      </w:pPr>
      <w:r>
        <w:t>§ 1</w:t>
      </w:r>
    </w:p>
    <w:p w14:paraId="1F769173" w14:textId="1C9DAEF1" w:rsidR="00017B34" w:rsidRDefault="00017B34" w:rsidP="00017B34">
      <w:pPr>
        <w:pStyle w:val="Default"/>
        <w:tabs>
          <w:tab w:val="left" w:pos="426"/>
        </w:tabs>
        <w:jc w:val="both"/>
      </w:pPr>
      <w:r>
        <w:t xml:space="preserve">Zarząd Stowarzyszenia zwołuje Zwyczajne Sprawozdawczo - Wyborcze Walne Zebranie Członków Stowarzyszenia </w:t>
      </w:r>
      <w:r w:rsidR="003B5986">
        <w:t xml:space="preserve">w terminie nie późniejszym niż </w:t>
      </w:r>
      <w:r w:rsidR="00C064E7">
        <w:t xml:space="preserve"> 30 czerwca </w:t>
      </w:r>
      <w:r>
        <w:t>202</w:t>
      </w:r>
      <w:r w:rsidR="00760724">
        <w:t>3</w:t>
      </w:r>
      <w:r>
        <w:t xml:space="preserve"> r. w Gminie </w:t>
      </w:r>
      <w:r w:rsidR="003B5986">
        <w:t>Łagów.</w:t>
      </w:r>
    </w:p>
    <w:p w14:paraId="22B6A95E" w14:textId="77777777" w:rsidR="00D72B88" w:rsidRDefault="00D72B88" w:rsidP="00D72B88">
      <w:pPr>
        <w:pStyle w:val="Default"/>
        <w:jc w:val="center"/>
      </w:pPr>
    </w:p>
    <w:p w14:paraId="548C44A7" w14:textId="77777777" w:rsidR="00093012" w:rsidRDefault="00D72B88" w:rsidP="00D72B88">
      <w:pPr>
        <w:pStyle w:val="Default"/>
        <w:jc w:val="center"/>
      </w:pPr>
      <w:r>
        <w:t>§ 2</w:t>
      </w:r>
    </w:p>
    <w:p w14:paraId="24329BC7" w14:textId="77777777" w:rsidR="00017B34" w:rsidRDefault="00017B34" w:rsidP="00017B34">
      <w:pPr>
        <w:tabs>
          <w:tab w:val="left" w:pos="-4962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 się następujący Porządek Obrad Walnego Zebrania Członków Stowarzyszenia:</w:t>
      </w:r>
    </w:p>
    <w:p w14:paraId="448EE45B" w14:textId="77777777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obrad.</w:t>
      </w:r>
    </w:p>
    <w:p w14:paraId="38DB4057" w14:textId="77777777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Przewodniczącego, Sekretarza zebrania oraz Komisji skrutacyjnej.</w:t>
      </w:r>
    </w:p>
    <w:p w14:paraId="4E4015CF" w14:textId="77777777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Stwierdzenie prawidłowości zwołania Sprawozdawczo – Wyborczego Walnego Zebrania Członków i jego zdolności do podejmowania uchwał.</w:t>
      </w:r>
    </w:p>
    <w:p w14:paraId="0B9175A0" w14:textId="77777777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665A4347" w14:textId="7223FA65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przez Zarząd sprawozdania za rok 202</w:t>
      </w:r>
      <w:r w:rsidR="007607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2FD3F7ED" w14:textId="77777777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Wystąpienie Komisji Rewizyjnej Stowarzyszenia.</w:t>
      </w:r>
    </w:p>
    <w:p w14:paraId="71DAFF9C" w14:textId="77777777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798CEC91" w14:textId="55DA4036" w:rsidR="00017B34" w:rsidRDefault="00017B34" w:rsidP="00017B34">
      <w:pPr>
        <w:numPr>
          <w:ilvl w:val="0"/>
          <w:numId w:val="3"/>
        </w:numPr>
        <w:tabs>
          <w:tab w:val="left" w:pos="-4536"/>
          <w:tab w:val="left" w:pos="709"/>
        </w:tabs>
        <w:suppressAutoHyphens w:val="0"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udzielenia absolutorium dla Zarządu Stowarzyszenia za rok 202</w:t>
      </w:r>
      <w:r w:rsidR="007607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2DFE53D4" w14:textId="7AB84782" w:rsidR="00017B34" w:rsidRDefault="00017B34" w:rsidP="00017B34">
      <w:pPr>
        <w:numPr>
          <w:ilvl w:val="0"/>
          <w:numId w:val="3"/>
        </w:numPr>
        <w:tabs>
          <w:tab w:val="left" w:pos="-4536"/>
          <w:tab w:val="left" w:pos="709"/>
        </w:tabs>
        <w:suppressAutoHyphens w:val="0"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określenia dopuszczalnego zadłużenia Stowarzyszenia w latach 202</w:t>
      </w:r>
      <w:r w:rsidR="007607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7607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10E2BFCA" w14:textId="2BD47C7A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planów i zamierzeń do końca 202</w:t>
      </w:r>
      <w:r w:rsidR="001E6440">
        <w:rPr>
          <w:rFonts w:ascii="Times New Roman" w:hAnsi="Times New Roman"/>
          <w:sz w:val="24"/>
          <w:szCs w:val="24"/>
        </w:rPr>
        <w:t>3 i 2024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5E45EB4" w14:textId="77777777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14:paraId="051213AF" w14:textId="77777777" w:rsidR="00017B34" w:rsidRDefault="00017B34" w:rsidP="00017B34">
      <w:pPr>
        <w:numPr>
          <w:ilvl w:val="0"/>
          <w:numId w:val="1"/>
        </w:numPr>
        <w:tabs>
          <w:tab w:val="clear" w:pos="0"/>
          <w:tab w:val="left" w:pos="-4536"/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obrad.</w:t>
      </w:r>
    </w:p>
    <w:p w14:paraId="2189D075" w14:textId="77777777" w:rsidR="00D72B88" w:rsidRDefault="00D72B88" w:rsidP="00D72B88">
      <w:pPr>
        <w:pStyle w:val="Default"/>
        <w:jc w:val="both"/>
      </w:pPr>
    </w:p>
    <w:p w14:paraId="3F0ECE9A" w14:textId="77777777" w:rsidR="00D72B88" w:rsidRDefault="00D72B88" w:rsidP="00D72B88">
      <w:pPr>
        <w:pStyle w:val="Default"/>
        <w:jc w:val="center"/>
      </w:pPr>
      <w:r>
        <w:t>§ 3</w:t>
      </w:r>
    </w:p>
    <w:p w14:paraId="3618C954" w14:textId="77777777" w:rsidR="00D72B88" w:rsidRDefault="00D72B88" w:rsidP="00D72B88">
      <w:pPr>
        <w:pStyle w:val="Default"/>
        <w:jc w:val="both"/>
      </w:pPr>
      <w:r>
        <w:t>Uchwała wchodzi w życie z chwilą podjęcia.</w:t>
      </w:r>
    </w:p>
    <w:p w14:paraId="6FF07E1E" w14:textId="77777777" w:rsidR="00D72B88" w:rsidRDefault="00D72B88" w:rsidP="00D72B88">
      <w:pPr>
        <w:pStyle w:val="Default"/>
        <w:jc w:val="center"/>
      </w:pPr>
    </w:p>
    <w:p w14:paraId="78234699" w14:textId="77777777" w:rsidR="00D72B88" w:rsidRDefault="00D72B88" w:rsidP="00D72B88">
      <w:pPr>
        <w:pStyle w:val="Default"/>
        <w:jc w:val="center"/>
      </w:pPr>
      <w:r>
        <w:t>§ 4</w:t>
      </w:r>
    </w:p>
    <w:p w14:paraId="7C58459A" w14:textId="77777777" w:rsidR="00FC736A" w:rsidRPr="003B5986" w:rsidRDefault="00D72B88" w:rsidP="003B5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Prezesowi Zarządu.</w:t>
      </w:r>
    </w:p>
    <w:sectPr w:rsidR="00FC736A" w:rsidRPr="003B5986">
      <w:head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5F31" w14:textId="77777777" w:rsidR="00C64CBF" w:rsidRDefault="00C64CBF">
      <w:pPr>
        <w:spacing w:after="0" w:line="240" w:lineRule="auto"/>
      </w:pPr>
      <w:r>
        <w:separator/>
      </w:r>
    </w:p>
  </w:endnote>
  <w:endnote w:type="continuationSeparator" w:id="0">
    <w:p w14:paraId="2FD4BCC8" w14:textId="77777777" w:rsidR="00C64CBF" w:rsidRDefault="00C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3E83" w14:textId="77777777" w:rsidR="00C64CBF" w:rsidRDefault="00C64CBF">
      <w:pPr>
        <w:spacing w:after="0" w:line="240" w:lineRule="auto"/>
      </w:pPr>
      <w:r>
        <w:separator/>
      </w:r>
    </w:p>
  </w:footnote>
  <w:footnote w:type="continuationSeparator" w:id="0">
    <w:p w14:paraId="3B394A22" w14:textId="77777777" w:rsidR="00C64CBF" w:rsidRDefault="00C6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5B0F" w14:textId="77777777" w:rsidR="00FC736A" w:rsidRDefault="00FC736A" w:rsidP="00D6077F">
    <w:pPr>
      <w:pStyle w:val="Nagwek"/>
      <w:tabs>
        <w:tab w:val="clear" w:pos="4536"/>
        <w:tab w:val="clear" w:pos="9072"/>
        <w:tab w:val="center" w:pos="2551"/>
        <w:tab w:val="right" w:pos="16443"/>
      </w:tabs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B955FD"/>
    <w:multiLevelType w:val="hybridMultilevel"/>
    <w:tmpl w:val="0A640E98"/>
    <w:lvl w:ilvl="0" w:tplc="04150017">
      <w:start w:val="1"/>
      <w:numFmt w:val="lowerLetter"/>
      <w:lvlText w:val="%1)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1593819">
    <w:abstractNumId w:val="0"/>
  </w:num>
  <w:num w:numId="2" w16cid:durableId="297952086">
    <w:abstractNumId w:val="1"/>
  </w:num>
  <w:num w:numId="3" w16cid:durableId="77617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42"/>
    <w:rsid w:val="00017B34"/>
    <w:rsid w:val="00043299"/>
    <w:rsid w:val="00093012"/>
    <w:rsid w:val="001C7326"/>
    <w:rsid w:val="001E6440"/>
    <w:rsid w:val="0020615B"/>
    <w:rsid w:val="002B5209"/>
    <w:rsid w:val="003256D2"/>
    <w:rsid w:val="00373427"/>
    <w:rsid w:val="00377077"/>
    <w:rsid w:val="003B5986"/>
    <w:rsid w:val="003D0826"/>
    <w:rsid w:val="003F7CB7"/>
    <w:rsid w:val="00446FD9"/>
    <w:rsid w:val="00506916"/>
    <w:rsid w:val="00516A9C"/>
    <w:rsid w:val="00533348"/>
    <w:rsid w:val="00562CE2"/>
    <w:rsid w:val="005B1BA3"/>
    <w:rsid w:val="005C7054"/>
    <w:rsid w:val="00605316"/>
    <w:rsid w:val="006330A3"/>
    <w:rsid w:val="006834B7"/>
    <w:rsid w:val="00707C12"/>
    <w:rsid w:val="00752E6F"/>
    <w:rsid w:val="00760724"/>
    <w:rsid w:val="0077162F"/>
    <w:rsid w:val="007949BD"/>
    <w:rsid w:val="00813B89"/>
    <w:rsid w:val="00846521"/>
    <w:rsid w:val="00861955"/>
    <w:rsid w:val="00867A28"/>
    <w:rsid w:val="00881EF6"/>
    <w:rsid w:val="008F31B4"/>
    <w:rsid w:val="00941891"/>
    <w:rsid w:val="00941E25"/>
    <w:rsid w:val="00953A4B"/>
    <w:rsid w:val="0095670F"/>
    <w:rsid w:val="00A4052B"/>
    <w:rsid w:val="00A50EA9"/>
    <w:rsid w:val="00A93AC3"/>
    <w:rsid w:val="00B65DBD"/>
    <w:rsid w:val="00B91598"/>
    <w:rsid w:val="00BB42A7"/>
    <w:rsid w:val="00BC0FB9"/>
    <w:rsid w:val="00C064E7"/>
    <w:rsid w:val="00C138BA"/>
    <w:rsid w:val="00C6207D"/>
    <w:rsid w:val="00C64CBF"/>
    <w:rsid w:val="00C75D4D"/>
    <w:rsid w:val="00C810C4"/>
    <w:rsid w:val="00C836DF"/>
    <w:rsid w:val="00D02D10"/>
    <w:rsid w:val="00D6077F"/>
    <w:rsid w:val="00D72B88"/>
    <w:rsid w:val="00D72E7F"/>
    <w:rsid w:val="00E33122"/>
    <w:rsid w:val="00EA753D"/>
    <w:rsid w:val="00F35D86"/>
    <w:rsid w:val="00F57242"/>
    <w:rsid w:val="00F93491"/>
    <w:rsid w:val="00FB1126"/>
    <w:rsid w:val="00FC736A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4B59"/>
  <w15:chartTrackingRefBased/>
  <w15:docId w15:val="{F9AC164A-2A4A-4752-85D6-5DD808A7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color w:val="auto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color w:val="auto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56D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Sadłocha</dc:creator>
  <cp:keywords/>
  <cp:lastModifiedBy> </cp:lastModifiedBy>
  <cp:revision>2</cp:revision>
  <cp:lastPrinted>2021-10-13T09:17:00Z</cp:lastPrinted>
  <dcterms:created xsi:type="dcterms:W3CDTF">2023-03-16T09:37:00Z</dcterms:created>
  <dcterms:modified xsi:type="dcterms:W3CDTF">2023-03-16T09:37:00Z</dcterms:modified>
</cp:coreProperties>
</file>